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before="0"/>
      </w:pPr>
      <w:r>
        <w:rPr>
          <w:rFonts w:ascii="Calibri" w:cs="Calibri" w:eastAsia="Calibri" w:hAnsi="Calibri"/>
          <w:b/>
          <w:bCs/>
          <w:color w:val="0A2818"/>
          <w:sz w:val="32"/>
          <w:szCs w:val="32"/>
        </w:rPr>
        <w:t xml:space="preserve">Credit Dispute Letter Template</w:t>
      </w:r>
    </w:p>
    <w:p>
      <w:pPr>
        <w:spacing w:after="60" w:before="0"/>
      </w:pPr>
      <w:r>
        <w:rPr>
          <w:rFonts w:ascii="Calibri" w:cs="Calibri" w:eastAsia="Calibri" w:hAnsi="Calibri"/>
          <w:color w:val="5A6863"/>
          <w:sz w:val="20"/>
          <w:szCs w:val="20"/>
        </w:rPr>
        <w:t xml:space="preserve">Free to use. Provided by AIM Credit Repair LLC, Hugo, Minnesota.</w:t>
      </w:r>
    </w:p>
    <w:p>
      <w:pPr>
        <w:pBdr>
          <w:bottom w:val="single" w:color="DDE4DF" w:sz="6" w:space="6"/>
        </w:pBdr>
        <w:spacing w:after="200" w:before="0"/>
      </w:pPr>
      <w:r>
        <w:rPr>
          <w:rFonts w:ascii="Calibri" w:cs="Calibri" w:eastAsia="Calibri" w:hAnsi="Calibri"/>
          <w:b/>
          <w:bCs/>
          <w:color w:val="13703D"/>
          <w:sz w:val="20"/>
          <w:szCs w:val="20"/>
        </w:rPr>
        <w:t xml:space="preserve">aimcreditfix.com</w:t>
      </w:r>
    </w:p>
    <w:p>
      <w:pPr>
        <w:spacing w:after="240" w:before="0"/>
      </w:pPr>
      <w:r>
        <w:rPr>
          <w:rFonts w:ascii="Calibri" w:cs="Calibri" w:eastAsia="Calibri" w:hAnsi="Calibri"/>
          <w:i/>
          <w:iCs/>
          <w:color w:val="5A6863"/>
          <w:sz w:val="20"/>
          <w:szCs w:val="20"/>
        </w:rPr>
        <w:t xml:space="preserve">You have the right to dispute inaccurate information on your credit report yourself, for free, by contacting the credit bureaus directly. You are not required to hire anyone. This template is provided at no cost and with no obligation.</w:t>
      </w:r>
    </w:p>
    <w:p>
      <w:pPr>
        <w:pStyle w:val="Heading2"/>
        <w:pBdr>
          <w:bottom w:val="single" w:color="DDE4DF" w:sz="6" w:space="6"/>
        </w:pBdr>
        <w:spacing w:after="120" w:before="280"/>
      </w:pPr>
      <w:r>
        <w:rPr>
          <w:rFonts w:ascii="Calibri" w:cs="Calibri" w:eastAsia="Calibri" w:hAnsi="Calibri"/>
          <w:b/>
          <w:bCs/>
          <w:color w:val="13703D"/>
          <w:sz w:val="24"/>
          <w:szCs w:val="24"/>
        </w:rPr>
        <w:t xml:space="preserve">Before you send it</w:t>
      </w:r>
    </w:p>
    <w:p>
      <w:pPr>
        <w:pStyle w:val="ListParagraph"/>
        <w:numPr>
          <w:ilvl w:val="0"/>
          <w:numId w:val="2"/>
        </w:numPr>
        <w:spacing w:after="80"/>
      </w:pPr>
      <w:r>
        <w:rPr>
          <w:rFonts w:ascii="Calibri" w:cs="Calibri" w:eastAsia="Calibri" w:hAnsi="Calibri"/>
          <w:color w:val="0A2818"/>
          <w:sz w:val="21"/>
          <w:szCs w:val="21"/>
        </w:rPr>
        <w:t xml:space="preserve">Pull all three reports free at annualcreditreport.com. The same error often appears on one report and not the others.</w:t>
      </w:r>
    </w:p>
    <w:p>
      <w:pPr>
        <w:pStyle w:val="ListParagraph"/>
        <w:numPr>
          <w:ilvl w:val="0"/>
          <w:numId w:val="2"/>
        </w:numPr>
        <w:spacing w:after="80"/>
      </w:pPr>
      <w:r>
        <w:rPr>
          <w:rFonts w:ascii="Calibri" w:cs="Calibri" w:eastAsia="Calibri" w:hAnsi="Calibri"/>
          <w:color w:val="0A2818"/>
          <w:sz w:val="21"/>
          <w:szCs w:val="21"/>
        </w:rPr>
        <w:t xml:space="preserve">Dispute one item per letter. Bulk letters listing many grievances are often dismissed as frivolous.</w:t>
      </w:r>
    </w:p>
    <w:p>
      <w:pPr>
        <w:pStyle w:val="ListParagraph"/>
        <w:numPr>
          <w:ilvl w:val="0"/>
          <w:numId w:val="2"/>
        </w:numPr>
        <w:spacing w:after="80"/>
      </w:pPr>
      <w:r>
        <w:rPr>
          <w:rFonts w:ascii="Calibri" w:cs="Calibri" w:eastAsia="Calibri" w:hAnsi="Calibri"/>
          <w:color w:val="0A2818"/>
          <w:sz w:val="21"/>
          <w:szCs w:val="21"/>
        </w:rPr>
        <w:t xml:space="preserve">State the problem as a fact, not an argument. “This account does not belong to me” is stronger than a paragraph of explanation.</w:t>
      </w:r>
    </w:p>
    <w:p>
      <w:pPr>
        <w:pStyle w:val="ListParagraph"/>
        <w:numPr>
          <w:ilvl w:val="0"/>
          <w:numId w:val="2"/>
        </w:numPr>
        <w:spacing w:after="80"/>
      </w:pPr>
      <w:r>
        <w:rPr>
          <w:rFonts w:ascii="Calibri" w:cs="Calibri" w:eastAsia="Calibri" w:hAnsi="Calibri"/>
          <w:color w:val="0A2818"/>
          <w:sz w:val="21"/>
          <w:szCs w:val="21"/>
        </w:rPr>
        <w:t xml:space="preserve">Attach documentation. A letter states a position; a payment confirmation or settlement letter proves one.</w:t>
      </w:r>
    </w:p>
    <w:p>
      <w:pPr>
        <w:pStyle w:val="ListParagraph"/>
        <w:numPr>
          <w:ilvl w:val="0"/>
          <w:numId w:val="2"/>
        </w:numPr>
        <w:spacing w:after="80"/>
      </w:pPr>
      <w:r>
        <w:rPr>
          <w:rFonts w:ascii="Calibri" w:cs="Calibri" w:eastAsia="Calibri" w:hAnsi="Calibri"/>
          <w:color w:val="0A2818"/>
          <w:sz w:val="21"/>
          <w:szCs w:val="21"/>
        </w:rPr>
        <w:t xml:space="preserve">Send copies, never originals. You will not get them back.</w:t>
      </w:r>
    </w:p>
    <w:p>
      <w:pPr>
        <w:pStyle w:val="ListParagraph"/>
        <w:numPr>
          <w:ilvl w:val="0"/>
          <w:numId w:val="2"/>
        </w:numPr>
        <w:spacing w:after="80"/>
      </w:pPr>
      <w:r>
        <w:rPr>
          <w:rFonts w:ascii="Calibri" w:cs="Calibri" w:eastAsia="Calibri" w:hAnsi="Calibri"/>
          <w:color w:val="0A2818"/>
          <w:sz w:val="21"/>
          <w:szCs w:val="21"/>
        </w:rPr>
        <w:t xml:space="preserve">Use the last four digits of your Social Security number only. Do not write it in full.</w:t>
      </w:r>
    </w:p>
    <w:p>
      <w:pPr>
        <w:pStyle w:val="ListParagraph"/>
        <w:numPr>
          <w:ilvl w:val="0"/>
          <w:numId w:val="2"/>
        </w:numPr>
        <w:spacing w:after="80"/>
      </w:pPr>
      <w:r>
        <w:rPr>
          <w:rFonts w:ascii="Calibri" w:cs="Calibri" w:eastAsia="Calibri" w:hAnsi="Calibri"/>
          <w:color w:val="0A2818"/>
          <w:sz w:val="21"/>
          <w:szCs w:val="21"/>
        </w:rPr>
        <w:t xml:space="preserve">Keep a full copy of everything you send, with the date you mailed it.</w:t>
      </w:r>
    </w:p>
    <w:p>
      <w:pPr>
        <w:pStyle w:val="Heading2"/>
        <w:pBdr>
          <w:bottom w:val="single" w:color="DDE4DF" w:sz="6" w:space="6"/>
        </w:pBdr>
        <w:spacing w:after="120" w:before="280"/>
      </w:pPr>
      <w:r>
        <w:rPr>
          <w:rFonts w:ascii="Calibri" w:cs="Calibri" w:eastAsia="Calibri" w:hAnsi="Calibri"/>
          <w:b/>
          <w:bCs/>
          <w:color w:val="13703D"/>
          <w:sz w:val="24"/>
          <w:szCs w:val="24"/>
        </w:rPr>
        <w:t xml:space="preserve">Where to send it</w:t>
      </w:r>
    </w:p>
    <w:p>
      <w:pPr>
        <w:spacing w:after="140" w:before="0"/>
      </w:pPr>
      <w:r>
        <w:rPr>
          <w:rFonts w:ascii="Calibri" w:cs="Calibri" w:eastAsia="Calibri" w:hAnsi="Calibri"/>
          <w:color w:val="5A6863"/>
          <w:sz w:val="20"/>
          <w:szCs w:val="20"/>
        </w:rPr>
        <w:t xml:space="preserve">Each bureau investigates separately. An error on all three reports needs three letters.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900"/>
        <w:gridCol w:w="3060"/>
      </w:tblGrid>
      <w:tr>
        <w:trPr>
          <w:tblHeader/>
        </w:trPr>
        <w:tc>
          <w:tcPr>
            <w:tcW w:type="dxa" w:w="2400"/>
            <w:shd w:fill="E8F4ED" w:color="auto" w:val="clear"/>
            <w:tcMar>
              <w:top w:type="dxa" w:w="80"/>
              <w:left w:type="dxa" w:w="120"/>
              <w:bottom w:type="dxa" w:w="80"/>
              <w:right w:type="dxa" w:w="120"/>
            </w:tcMar>
          </w:tcPr>
          <w:p>
            <w:pPr>
              <w:spacing w:after="0"/>
            </w:pPr>
            <w:r>
              <w:rPr>
                <w:rFonts w:ascii="Calibri" w:cs="Calibri" w:eastAsia="Calibri" w:hAnsi="Calibri"/>
                <w:b/>
                <w:bCs/>
                <w:color w:val="0A2818"/>
                <w:sz w:val="20"/>
                <w:szCs w:val="20"/>
              </w:rPr>
              <w:t xml:space="preserve">Bureau</w:t>
            </w:r>
          </w:p>
        </w:tc>
        <w:tc>
          <w:tcPr>
            <w:tcW w:type="dxa" w:w="3900"/>
            <w:shd w:fill="E8F4ED" w:color="auto" w:val="clear"/>
            <w:tcMar>
              <w:top w:type="dxa" w:w="80"/>
              <w:left w:type="dxa" w:w="120"/>
              <w:bottom w:type="dxa" w:w="80"/>
              <w:right w:type="dxa" w:w="120"/>
            </w:tcMar>
          </w:tcPr>
          <w:p>
            <w:pPr>
              <w:spacing w:after="0"/>
            </w:pPr>
            <w:r>
              <w:rPr>
                <w:rFonts w:ascii="Calibri" w:cs="Calibri" w:eastAsia="Calibri" w:hAnsi="Calibri"/>
                <w:b/>
                <w:bCs/>
                <w:color w:val="0A2818"/>
                <w:sz w:val="20"/>
                <w:szCs w:val="20"/>
              </w:rPr>
              <w:t xml:space="preserve">Mailing address</w:t>
            </w:r>
          </w:p>
        </w:tc>
        <w:tc>
          <w:tcPr>
            <w:tcW w:type="dxa" w:w="3060"/>
            <w:shd w:fill="E8F4ED" w:color="auto" w:val="clear"/>
            <w:tcMar>
              <w:top w:type="dxa" w:w="80"/>
              <w:left w:type="dxa" w:w="120"/>
              <w:bottom w:type="dxa" w:w="80"/>
              <w:right w:type="dxa" w:w="120"/>
            </w:tcMar>
          </w:tcPr>
          <w:p>
            <w:pPr>
              <w:spacing w:after="0"/>
            </w:pPr>
            <w:r>
              <w:rPr>
                <w:rFonts w:ascii="Calibri" w:cs="Calibri" w:eastAsia="Calibri" w:hAnsi="Calibri"/>
                <w:b/>
                <w:bCs/>
                <w:color w:val="0A2818"/>
                <w:sz w:val="20"/>
                <w:szCs w:val="20"/>
              </w:rPr>
              <w:t xml:space="preserve">Dispute online</w:t>
            </w:r>
          </w:p>
        </w:tc>
      </w:tr>
      <w:tr>
        <w:tc>
          <w:tcPr>
            <w:tcW w:type="dxa" w:w="2400"/>
            <w:tcMar>
              <w:top w:type="dxa" w:w="80"/>
              <w:left w:type="dxa" w:w="120"/>
              <w:bottom w:type="dxa" w:w="80"/>
              <w:right w:type="dxa" w:w="120"/>
            </w:tcMar>
          </w:tcPr>
          <w:p>
            <w:pPr>
              <w:spacing w:after="0"/>
            </w:pPr>
            <w:r>
              <w:rPr>
                <w:rFonts w:ascii="Calibri" w:cs="Calibri" w:eastAsia="Calibri" w:hAnsi="Calibri"/>
                <w:b/>
                <w:bCs/>
                <w:color w:val="0A2818"/>
                <w:sz w:val="20"/>
                <w:szCs w:val="20"/>
              </w:rPr>
              <w:t xml:space="preserve">Experian</w:t>
            </w:r>
          </w:p>
        </w:tc>
        <w:tc>
          <w:tcPr>
            <w:tcW w:type="dxa" w:w="3900"/>
            <w:tcMar>
              <w:top w:type="dxa" w:w="80"/>
              <w:left w:type="dxa" w:w="120"/>
              <w:bottom w:type="dxa" w:w="80"/>
              <w:right w:type="dxa" w:w="120"/>
            </w:tcMar>
          </w:tcPr>
          <w:p>
            <w:pPr>
              <w:spacing w:after="0"/>
            </w:pPr>
            <w:r>
              <w:rPr>
                <w:rFonts w:ascii="Calibri" w:cs="Calibri" w:eastAsia="Calibri" w:hAnsi="Calibri"/>
                <w:color w:val="0A2818"/>
                <w:sz w:val="20"/>
                <w:szCs w:val="20"/>
              </w:rPr>
              <w:t xml:space="preserve">P.O. Box 4500, Allen, TX 75013</w:t>
            </w:r>
          </w:p>
        </w:tc>
        <w:tc>
          <w:tcPr>
            <w:tcW w:type="dxa" w:w="3060"/>
            <w:tcMar>
              <w:top w:type="dxa" w:w="80"/>
              <w:left w:type="dxa" w:w="120"/>
              <w:bottom w:type="dxa" w:w="80"/>
              <w:right w:type="dxa" w:w="120"/>
            </w:tcMar>
          </w:tcPr>
          <w:p>
            <w:pPr>
              <w:spacing w:after="0"/>
            </w:pPr>
            <w:r>
              <w:rPr>
                <w:rFonts w:ascii="Calibri" w:cs="Calibri" w:eastAsia="Calibri" w:hAnsi="Calibri"/>
                <w:color w:val="13703D"/>
                <w:sz w:val="20"/>
                <w:szCs w:val="20"/>
              </w:rPr>
              <w:t xml:space="preserve">experian.com/disputes</w:t>
            </w:r>
          </w:p>
        </w:tc>
      </w:tr>
      <w:tr>
        <w:tc>
          <w:tcPr>
            <w:tcW w:type="dxa" w:w="2400"/>
            <w:tcMar>
              <w:top w:type="dxa" w:w="80"/>
              <w:left w:type="dxa" w:w="120"/>
              <w:bottom w:type="dxa" w:w="80"/>
              <w:right w:type="dxa" w:w="120"/>
            </w:tcMar>
          </w:tcPr>
          <w:p>
            <w:pPr>
              <w:spacing w:after="0"/>
            </w:pPr>
            <w:r>
              <w:rPr>
                <w:rFonts w:ascii="Calibri" w:cs="Calibri" w:eastAsia="Calibri" w:hAnsi="Calibri"/>
                <w:b/>
                <w:bCs/>
                <w:color w:val="0A2818"/>
                <w:sz w:val="20"/>
                <w:szCs w:val="20"/>
              </w:rPr>
              <w:t xml:space="preserve">TransUnion</w:t>
            </w:r>
          </w:p>
        </w:tc>
        <w:tc>
          <w:tcPr>
            <w:tcW w:type="dxa" w:w="3900"/>
            <w:tcMar>
              <w:top w:type="dxa" w:w="80"/>
              <w:left w:type="dxa" w:w="120"/>
              <w:bottom w:type="dxa" w:w="80"/>
              <w:right w:type="dxa" w:w="120"/>
            </w:tcMar>
          </w:tcPr>
          <w:p>
            <w:pPr>
              <w:spacing w:after="0"/>
            </w:pPr>
            <w:r>
              <w:rPr>
                <w:rFonts w:ascii="Calibri" w:cs="Calibri" w:eastAsia="Calibri" w:hAnsi="Calibri"/>
                <w:color w:val="0A2818"/>
                <w:sz w:val="20"/>
                <w:szCs w:val="20"/>
              </w:rPr>
              <w:t xml:space="preserve">P.O. Box 2000, Chester, PA 19022-2000</w:t>
            </w:r>
          </w:p>
        </w:tc>
        <w:tc>
          <w:tcPr>
            <w:tcW w:type="dxa" w:w="3060"/>
            <w:tcMar>
              <w:top w:type="dxa" w:w="80"/>
              <w:left w:type="dxa" w:w="120"/>
              <w:bottom w:type="dxa" w:w="80"/>
              <w:right w:type="dxa" w:w="120"/>
            </w:tcMar>
          </w:tcPr>
          <w:p>
            <w:pPr>
              <w:spacing w:after="0"/>
            </w:pPr>
            <w:r>
              <w:rPr>
                <w:rFonts w:ascii="Calibri" w:cs="Calibri" w:eastAsia="Calibri" w:hAnsi="Calibri"/>
                <w:color w:val="13703D"/>
                <w:sz w:val="20"/>
                <w:szCs w:val="20"/>
              </w:rPr>
              <w:t xml:space="preserve">transunion.com/credit-disputes</w:t>
            </w:r>
          </w:p>
        </w:tc>
      </w:tr>
      <w:tr>
        <w:tc>
          <w:tcPr>
            <w:tcW w:type="dxa" w:w="2400"/>
            <w:tcMar>
              <w:top w:type="dxa" w:w="80"/>
              <w:left w:type="dxa" w:w="120"/>
              <w:bottom w:type="dxa" w:w="80"/>
              <w:right w:type="dxa" w:w="120"/>
            </w:tcMar>
          </w:tcPr>
          <w:p>
            <w:pPr>
              <w:spacing w:after="0"/>
            </w:pPr>
            <w:r>
              <w:rPr>
                <w:rFonts w:ascii="Calibri" w:cs="Calibri" w:eastAsia="Calibri" w:hAnsi="Calibri"/>
                <w:b/>
                <w:bCs/>
                <w:color w:val="0A2818"/>
                <w:sz w:val="20"/>
                <w:szCs w:val="20"/>
              </w:rPr>
              <w:t xml:space="preserve">Equifax</w:t>
            </w:r>
          </w:p>
        </w:tc>
        <w:tc>
          <w:tcPr>
            <w:tcW w:type="dxa" w:w="3900"/>
            <w:tcMar>
              <w:top w:type="dxa" w:w="80"/>
              <w:left w:type="dxa" w:w="120"/>
              <w:bottom w:type="dxa" w:w="80"/>
              <w:right w:type="dxa" w:w="120"/>
            </w:tcMar>
          </w:tcPr>
          <w:p>
            <w:pPr>
              <w:spacing w:after="0"/>
            </w:pPr>
            <w:r>
              <w:rPr>
                <w:rFonts w:ascii="Calibri" w:cs="Calibri" w:eastAsia="Calibri" w:hAnsi="Calibri"/>
                <w:color w:val="0A2818"/>
                <w:sz w:val="20"/>
                <w:szCs w:val="20"/>
              </w:rPr>
              <w:t xml:space="preserve">P.O. Box 740256, Atlanta, GA 30374</w:t>
            </w:r>
          </w:p>
        </w:tc>
        <w:tc>
          <w:tcPr>
            <w:tcW w:type="dxa" w:w="3060"/>
            <w:tcMar>
              <w:top w:type="dxa" w:w="80"/>
              <w:left w:type="dxa" w:w="120"/>
              <w:bottom w:type="dxa" w:w="80"/>
              <w:right w:type="dxa" w:w="120"/>
            </w:tcMar>
          </w:tcPr>
          <w:p>
            <w:pPr>
              <w:spacing w:after="0"/>
            </w:pPr>
            <w:r>
              <w:rPr>
                <w:rFonts w:ascii="Calibri" w:cs="Calibri" w:eastAsia="Calibri" w:hAnsi="Calibri"/>
                <w:color w:val="13703D"/>
                <w:sz w:val="20"/>
                <w:szCs w:val="20"/>
              </w:rPr>
              <w:t xml:space="preserve">equifax.com/personal</w:t>
            </w:r>
          </w:p>
        </w:tc>
      </w:tr>
    </w:tbl>
    <w:p>
      <w:pPr>
        <w:spacing w:after="200" w:before="140"/>
      </w:pPr>
      <w:r>
        <w:rPr>
          <w:rFonts w:ascii="Calibri" w:cs="Calibri" w:eastAsia="Calibri" w:hAnsi="Calibri"/>
          <w:i/>
          <w:iCs/>
          <w:color w:val="5A6863"/>
          <w:sz w:val="19"/>
          <w:szCs w:val="19"/>
        </w:rPr>
        <w:t xml:space="preserve">Mailing addresses change. Confirm the current address on the bureau’s own website before sending. Certified mail with return receipt gives you dated proof of delivery.</w:t>
      </w:r>
    </w:p>
    <w:p>
      <w:pPr>
        <w:pStyle w:val="Heading2"/>
        <w:pBdr>
          <w:bottom w:val="single" w:color="DDE4DF" w:sz="6" w:space="6"/>
        </w:pBdr>
        <w:spacing w:after="120" w:before="280"/>
      </w:pPr>
      <w:r>
        <w:rPr>
          <w:rFonts w:ascii="Calibri" w:cs="Calibri" w:eastAsia="Calibri" w:hAnsi="Calibri"/>
          <w:b/>
          <w:bCs/>
          <w:color w:val="13703D"/>
          <w:sz w:val="24"/>
          <w:szCs w:val="24"/>
        </w:rPr>
        <w:t xml:space="preserve">Do not skip this step</w:t>
      </w:r>
    </w:p>
    <w:p>
      <w:pPr>
        <w:spacing w:after="200" w:before="0"/>
      </w:pPr>
      <w:r>
        <w:rPr>
          <w:rFonts w:ascii="Calibri" w:cs="Calibri" w:eastAsia="Calibri" w:hAnsi="Calibri"/>
          <w:color w:val="0A2818"/>
          <w:sz w:val="21"/>
          <w:szCs w:val="21"/>
        </w:rPr>
        <w:t xml:space="preserve">Send the same letter to the company that reported the item, the lender, collection agency, or hospital. Under the Fair Credit Reporting Act they must investigate disputes they receive directly. If they correct the record at the source, the fix flows to every bureau they report to.</w:t>
      </w:r>
    </w:p>
    <w:p>
      <w:pPr>
        <w:pStyle w:val="Heading2"/>
        <w:pBdr>
          <w:bottom w:val="single" w:color="DDE4DF" w:sz="6" w:space="6"/>
        </w:pBdr>
        <w:spacing w:after="120" w:before="280"/>
      </w:pPr>
      <w:r>
        <w:rPr>
          <w:rFonts w:ascii="Calibri" w:cs="Calibri" w:eastAsia="Calibri" w:hAnsi="Calibri"/>
          <w:b/>
          <w:bCs/>
          <w:color w:val="13703D"/>
          <w:sz w:val="24"/>
          <w:szCs w:val="24"/>
        </w:rPr>
        <w:t xml:space="preserve">What happens next</w:t>
      </w:r>
    </w:p>
    <w:p>
      <w:pPr>
        <w:spacing w:after="120" w:before="0"/>
      </w:pPr>
      <w:r>
        <w:rPr>
          <w:rFonts w:ascii="Calibri" w:cs="Calibri" w:eastAsia="Calibri" w:hAnsi="Calibri"/>
          <w:color w:val="0A2818"/>
          <w:sz w:val="21"/>
          <w:szCs w:val="21"/>
        </w:rPr>
        <w:t xml:space="preserve">The bureau generally has 30 days to investigate, extending to 45 days if you send additional information after filing. These are the statutory deadlines for the investigation itself, not a prediction of any outcome. Results vary.</w:t>
      </w:r>
    </w:p>
    <w:p>
      <w:pPr>
        <w:spacing w:after="120" w:before="0"/>
      </w:pPr>
      <w:r>
        <w:rPr>
          <w:rFonts w:ascii="Calibri" w:cs="Calibri" w:eastAsia="Calibri" w:hAnsi="Calibri"/>
          <w:b/>
          <w:bCs/>
          <w:color w:val="0A2818"/>
          <w:sz w:val="21"/>
          <w:szCs w:val="21"/>
        </w:rPr>
        <w:t xml:space="preserve">Accurate negative information cannot be removed by any letter or any company. Most negative items remain up to seven years, and most bankruptcies up to ten.</w:t>
      </w:r>
    </w:p>
    <w:p>
      <w:r>
        <w:br w:type="page"/>
      </w:r>
    </w:p>
    <w:p>
      <w:pPr>
        <w:pStyle w:val="Heading1"/>
        <w:spacing w:after="80" w:before="0"/>
      </w:pPr>
      <w:r>
        <w:rPr>
          <w:rFonts w:ascii="Calibri" w:cs="Calibri" w:eastAsia="Calibri" w:hAnsi="Calibri"/>
          <w:b/>
          <w:bCs/>
          <w:color w:val="0A2818"/>
          <w:sz w:val="32"/>
          <w:szCs w:val="32"/>
        </w:rPr>
        <w:t xml:space="preserve">Your Dispute Letter</w:t>
      </w:r>
    </w:p>
    <w:p>
      <w:pPr>
        <w:pBdr>
          <w:bottom w:val="single" w:color="DDE4DF" w:sz="6" w:space="6"/>
        </w:pBdr>
        <w:spacing w:after="280" w:before="0"/>
      </w:pPr>
      <w:r>
        <w:rPr>
          <w:rFonts w:ascii="Calibri" w:cs="Calibri" w:eastAsia="Calibri" w:hAnsi="Calibri"/>
          <w:i/>
          <w:iCs/>
          <w:color w:val="5A6863"/>
          <w:sz w:val="19"/>
          <w:szCs w:val="19"/>
        </w:rPr>
        <w:t xml:space="preserve">Replace every highlighted field with your own information. Delete any line that does not apply. Delete this instruction line before printing.</w:t>
      </w:r>
    </w:p>
    <w:p>
      <w:pPr>
        <w:spacing w:after="60"/>
      </w:pPr>
      <w:r>
        <w:rPr>
          <w:rFonts w:ascii="Calibri" w:cs="Calibri" w:eastAsia="Calibri" w:hAnsi="Calibri"/>
          <w:color w:val="0A2818"/>
          <w:sz w:val="21"/>
          <w:szCs w:val="21"/>
        </w:rPr>
        <w:t xml:space="preserve"/>
      </w:r>
      <w:r>
        <w:rPr>
          <w:rFonts w:ascii="Calibri" w:cs="Calibri" w:eastAsia="Calibri" w:hAnsi="Calibri"/>
          <w:b/>
          <w:bCs/>
          <w:color w:val="22C46D"/>
          <w:sz w:val="21"/>
          <w:szCs w:val="21"/>
        </w:rPr>
        <w:t xml:space="preserve">[Your Full Legal Name]</w:t>
      </w:r>
    </w:p>
    <w:p>
      <w:pPr>
        <w:spacing w:after="60"/>
      </w:pPr>
      <w:r>
        <w:rPr>
          <w:rFonts w:ascii="Calibri" w:cs="Calibri" w:eastAsia="Calibri" w:hAnsi="Calibri"/>
          <w:color w:val="0A2818"/>
          <w:sz w:val="21"/>
          <w:szCs w:val="21"/>
        </w:rPr>
        <w:t xml:space="preserve"/>
      </w:r>
      <w:r>
        <w:rPr>
          <w:rFonts w:ascii="Calibri" w:cs="Calibri" w:eastAsia="Calibri" w:hAnsi="Calibri"/>
          <w:b/>
          <w:bCs/>
          <w:color w:val="22C46D"/>
          <w:sz w:val="21"/>
          <w:szCs w:val="21"/>
        </w:rPr>
        <w:t xml:space="preserve">[Street Address]</w:t>
      </w:r>
    </w:p>
    <w:p>
      <w:pPr>
        <w:spacing w:after="60"/>
      </w:pPr>
      <w:r>
        <w:rPr>
          <w:rFonts w:ascii="Calibri" w:cs="Calibri" w:eastAsia="Calibri" w:hAnsi="Calibri"/>
          <w:color w:val="0A2818"/>
          <w:sz w:val="21"/>
          <w:szCs w:val="21"/>
        </w:rPr>
        <w:t xml:space="preserve"/>
      </w:r>
      <w:r>
        <w:rPr>
          <w:rFonts w:ascii="Calibri" w:cs="Calibri" w:eastAsia="Calibri" w:hAnsi="Calibri"/>
          <w:b/>
          <w:bCs/>
          <w:color w:val="22C46D"/>
          <w:sz w:val="21"/>
          <w:szCs w:val="21"/>
        </w:rPr>
        <w:t xml:space="preserve">[City, State, ZIP]</w:t>
      </w:r>
    </w:p>
    <w:p>
      <w:pPr>
        <w:spacing w:after="60"/>
      </w:pPr>
      <w:r>
        <w:rPr>
          <w:rFonts w:ascii="Calibri" w:cs="Calibri" w:eastAsia="Calibri" w:hAnsi="Calibri"/>
          <w:color w:val="0A2818"/>
          <w:sz w:val="21"/>
          <w:szCs w:val="21"/>
        </w:rPr>
        <w:t xml:space="preserve"/>
      </w:r>
      <w:r>
        <w:rPr>
          <w:rFonts w:ascii="Calibri" w:cs="Calibri" w:eastAsia="Calibri" w:hAnsi="Calibri"/>
          <w:b/>
          <w:bCs/>
          <w:color w:val="22C46D"/>
          <w:sz w:val="21"/>
          <w:szCs w:val="21"/>
        </w:rPr>
        <w:t xml:space="preserve">[Date]</w:t>
      </w:r>
    </w:p>
    <w:p>
      <w:pPr>
        <w:spacing w:after="200" w:before="0"/>
      </w:pPr>
      <w:r>
        <w:rPr>
          <w:rFonts w:ascii="Calibri" w:cs="Calibri" w:eastAsia="Calibri" w:hAnsi="Calibri"/>
          <w:color w:val="0A2818"/>
          <w:sz w:val="21"/>
          <w:szCs w:val="21"/>
        </w:rPr>
        <w:t xml:space="preserve"/>
      </w:r>
    </w:p>
    <w:p>
      <w:pPr>
        <w:spacing w:after="60"/>
      </w:pPr>
      <w:r>
        <w:rPr>
          <w:rFonts w:ascii="Calibri" w:cs="Calibri" w:eastAsia="Calibri" w:hAnsi="Calibri"/>
          <w:color w:val="0A2818"/>
          <w:sz w:val="21"/>
          <w:szCs w:val="21"/>
        </w:rPr>
        <w:t xml:space="preserve"/>
      </w:r>
      <w:r>
        <w:rPr>
          <w:rFonts w:ascii="Calibri" w:cs="Calibri" w:eastAsia="Calibri" w:hAnsi="Calibri"/>
          <w:b/>
          <w:bCs/>
          <w:color w:val="22C46D"/>
          <w:sz w:val="21"/>
          <w:szCs w:val="21"/>
        </w:rPr>
        <w:t xml:space="preserve">[Credit Bureau Name]</w:t>
      </w:r>
    </w:p>
    <w:p>
      <w:pPr>
        <w:spacing w:after="60"/>
      </w:pPr>
      <w:r>
        <w:rPr>
          <w:rFonts w:ascii="Calibri" w:cs="Calibri" w:eastAsia="Calibri" w:hAnsi="Calibri"/>
          <w:color w:val="0A2818"/>
          <w:sz w:val="21"/>
          <w:szCs w:val="21"/>
        </w:rPr>
        <w:t xml:space="preserve"/>
      </w:r>
      <w:r>
        <w:rPr>
          <w:rFonts w:ascii="Calibri" w:cs="Calibri" w:eastAsia="Calibri" w:hAnsi="Calibri"/>
          <w:b/>
          <w:bCs/>
          <w:color w:val="22C46D"/>
          <w:sz w:val="21"/>
          <w:szCs w:val="21"/>
        </w:rPr>
        <w:t xml:space="preserve">[Credit Bureau Address]</w:t>
      </w:r>
    </w:p>
    <w:p>
      <w:pPr>
        <w:spacing w:after="200" w:before="0"/>
      </w:pPr>
      <w:r>
        <w:rPr>
          <w:rFonts w:ascii="Calibri" w:cs="Calibri" w:eastAsia="Calibri" w:hAnsi="Calibri"/>
          <w:color w:val="0A2818"/>
          <w:sz w:val="21"/>
          <w:szCs w:val="21"/>
        </w:rPr>
        <w:t xml:space="preserve"/>
      </w:r>
    </w:p>
    <w:p>
      <w:pPr>
        <w:spacing w:after="60" w:before="0"/>
      </w:pPr>
      <w:r>
        <w:rPr>
          <w:rFonts w:ascii="Calibri" w:cs="Calibri" w:eastAsia="Calibri" w:hAnsi="Calibri"/>
          <w:b/>
          <w:bCs/>
          <w:color w:val="0A2818"/>
          <w:sz w:val="21"/>
          <w:szCs w:val="21"/>
        </w:rPr>
        <w:t xml:space="preserve">RE: Dispute of Inaccurate Information</w:t>
      </w:r>
    </w:p>
    <w:p>
      <w:pPr>
        <w:spacing w:after="60"/>
      </w:pPr>
      <w:r>
        <w:rPr>
          <w:rFonts w:ascii="Calibri" w:cs="Calibri" w:eastAsia="Calibri" w:hAnsi="Calibri"/>
          <w:color w:val="0A2818"/>
          <w:sz w:val="21"/>
          <w:szCs w:val="21"/>
        </w:rPr>
        <w:t xml:space="preserve">Report Confirmation Number (if available): </w:t>
      </w:r>
      <w:r>
        <w:rPr>
          <w:rFonts w:ascii="Calibri" w:cs="Calibri" w:eastAsia="Calibri" w:hAnsi="Calibri"/>
          <w:b/>
          <w:bCs/>
          <w:color w:val="22C46D"/>
          <w:sz w:val="21"/>
          <w:szCs w:val="21"/>
        </w:rPr>
        <w:t xml:space="preserve">[Number]</w:t>
      </w:r>
    </w:p>
    <w:p>
      <w:pPr>
        <w:spacing w:after="160" w:before="0"/>
      </w:pPr>
      <w:r>
        <w:rPr>
          <w:rFonts w:ascii="Calibri" w:cs="Calibri" w:eastAsia="Calibri" w:hAnsi="Calibri"/>
          <w:color w:val="0A2818"/>
          <w:sz w:val="21"/>
          <w:szCs w:val="21"/>
        </w:rPr>
        <w:t xml:space="preserve"/>
      </w:r>
    </w:p>
    <w:p>
      <w:pPr>
        <w:spacing w:after="160" w:before="0"/>
      </w:pPr>
      <w:r>
        <w:rPr>
          <w:rFonts w:ascii="Calibri" w:cs="Calibri" w:eastAsia="Calibri" w:hAnsi="Calibri"/>
          <w:color w:val="0A2818"/>
          <w:sz w:val="21"/>
          <w:szCs w:val="21"/>
        </w:rPr>
        <w:t xml:space="preserve">To Whom It May Concern:</w:t>
      </w:r>
    </w:p>
    <w:p>
      <w:pPr>
        <w:spacing w:after="160" w:before="0"/>
      </w:pPr>
      <w:r>
        <w:rPr>
          <w:rFonts w:ascii="Calibri" w:cs="Calibri" w:eastAsia="Calibri" w:hAnsi="Calibri"/>
          <w:color w:val="0A2818"/>
          <w:sz w:val="21"/>
          <w:szCs w:val="21"/>
        </w:rPr>
        <w:t xml:space="preserve">I am writing to dispute inaccurate information appearing on my credit report. After reviewing my credit file, I identified the following account or item that I believe contains inaccurate information:</w:t>
      </w:r>
    </w:p>
    <w:p>
      <w:pPr>
        <w:spacing w:after="60"/>
      </w:pPr>
      <w:r>
        <w:rPr>
          <w:rFonts w:ascii="Calibri" w:cs="Calibri" w:eastAsia="Calibri" w:hAnsi="Calibri"/>
          <w:color w:val="0A2818"/>
          <w:sz w:val="21"/>
          <w:szCs w:val="21"/>
        </w:rPr>
        <w:t xml:space="preserve">Account or Item Name:  </w:t>
      </w:r>
      <w:r>
        <w:rPr>
          <w:rFonts w:ascii="Calibri" w:cs="Calibri" w:eastAsia="Calibri" w:hAnsi="Calibri"/>
          <w:b/>
          <w:bCs/>
          <w:color w:val="22C46D"/>
          <w:sz w:val="21"/>
          <w:szCs w:val="21"/>
        </w:rPr>
        <w:t xml:space="preserve">[Creditor or Collection Agency Name]</w:t>
      </w:r>
    </w:p>
    <w:p>
      <w:pPr>
        <w:spacing w:after="60"/>
      </w:pPr>
      <w:r>
        <w:rPr>
          <w:rFonts w:ascii="Calibri" w:cs="Calibri" w:eastAsia="Calibri" w:hAnsi="Calibri"/>
          <w:color w:val="0A2818"/>
          <w:sz w:val="21"/>
          <w:szCs w:val="21"/>
        </w:rPr>
        <w:t xml:space="preserve">Account Number:  </w:t>
      </w:r>
      <w:r>
        <w:rPr>
          <w:rFonts w:ascii="Calibri" w:cs="Calibri" w:eastAsia="Calibri" w:hAnsi="Calibri"/>
          <w:b/>
          <w:bCs/>
          <w:color w:val="22C46D"/>
          <w:sz w:val="21"/>
          <w:szCs w:val="21"/>
        </w:rPr>
        <w:t xml:space="preserve">[Partial Account Number as Shown on Credit Report]</w:t>
      </w:r>
    </w:p>
    <w:p>
      <w:pPr>
        <w:spacing w:after="60"/>
      </w:pPr>
      <w:r>
        <w:rPr>
          <w:rFonts w:ascii="Calibri" w:cs="Calibri" w:eastAsia="Calibri" w:hAnsi="Calibri"/>
          <w:color w:val="0A2818"/>
          <w:sz w:val="21"/>
          <w:szCs w:val="21"/>
        </w:rPr>
        <w:t xml:space="preserve">Reason for Dispute:  </w:t>
      </w:r>
      <w:r>
        <w:rPr>
          <w:rFonts w:ascii="Calibri" w:cs="Calibri" w:eastAsia="Calibri" w:hAnsi="Calibri"/>
          <w:b/>
          <w:bCs/>
          <w:color w:val="22C46D"/>
          <w:sz w:val="21"/>
          <w:szCs w:val="21"/>
        </w:rPr>
        <w:t xml:space="preserve">[Clearly explain the specific factual inaccuracy.]</w:t>
      </w:r>
    </w:p>
    <w:p>
      <w:pPr>
        <w:spacing w:after="100" w:before="0"/>
      </w:pPr>
      <w:r>
        <w:rPr>
          <w:rFonts w:ascii="Calibri" w:cs="Calibri" w:eastAsia="Calibri" w:hAnsi="Calibri"/>
          <w:color w:val="0A2818"/>
          <w:sz w:val="21"/>
          <w:szCs w:val="21"/>
        </w:rPr>
        <w:t xml:space="preserve"/>
      </w:r>
    </w:p>
    <w:p>
      <w:pPr>
        <w:spacing w:after="80" w:before="0"/>
      </w:pPr>
      <w:r>
        <w:rPr>
          <w:rFonts w:ascii="Calibri" w:cs="Calibri" w:eastAsia="Calibri" w:hAnsi="Calibri"/>
          <w:color w:val="0A2818"/>
          <w:sz w:val="21"/>
          <w:szCs w:val="21"/>
        </w:rPr>
        <w:t xml:space="preserve">For example:</w:t>
      </w:r>
    </w:p>
    <w:p>
      <w:pPr>
        <w:pStyle w:val="ListParagraph"/>
        <w:numPr>
          <w:ilvl w:val="0"/>
          <w:numId w:val="3"/>
        </w:numPr>
        <w:spacing w:after="60"/>
      </w:pPr>
      <w:r>
        <w:rPr>
          <w:rFonts w:ascii="Calibri" w:cs="Calibri" w:eastAsia="Calibri" w:hAnsi="Calibri"/>
          <w:color w:val="0A2818"/>
          <w:sz w:val="21"/>
          <w:szCs w:val="21"/>
        </w:rPr>
        <w:t xml:space="preserve">This account does not belong to me.</w:t>
      </w:r>
    </w:p>
    <w:p>
      <w:pPr>
        <w:pStyle w:val="ListParagraph"/>
        <w:numPr>
          <w:ilvl w:val="0"/>
          <w:numId w:val="3"/>
        </w:numPr>
        <w:spacing w:after="60"/>
      </w:pPr>
      <w:r>
        <w:rPr>
          <w:rFonts w:ascii="Calibri" w:cs="Calibri" w:eastAsia="Calibri" w:hAnsi="Calibri"/>
          <w:color w:val="0A2818"/>
          <w:sz w:val="21"/>
          <w:szCs w:val="21"/>
        </w:rPr>
        <w:t xml:space="preserve">This account was paid in full on [date], but it is still being reported with an outstanding balance.</w:t>
      </w:r>
    </w:p>
    <w:p>
      <w:pPr>
        <w:pStyle w:val="ListParagraph"/>
        <w:numPr>
          <w:ilvl w:val="0"/>
          <w:numId w:val="3"/>
        </w:numPr>
        <w:spacing w:after="60"/>
      </w:pPr>
      <w:r>
        <w:rPr>
          <w:rFonts w:ascii="Calibri" w:cs="Calibri" w:eastAsia="Calibri" w:hAnsi="Calibri"/>
          <w:color w:val="0A2818"/>
          <w:sz w:val="21"/>
          <w:szCs w:val="21"/>
        </w:rPr>
        <w:t xml:space="preserve">The reported balance is $[reported amount], but the correct balance is $[correct amount].</w:t>
      </w:r>
    </w:p>
    <w:p>
      <w:pPr>
        <w:pStyle w:val="ListParagraph"/>
        <w:numPr>
          <w:ilvl w:val="0"/>
          <w:numId w:val="3"/>
        </w:numPr>
        <w:spacing w:after="60"/>
      </w:pPr>
      <w:r>
        <w:rPr>
          <w:rFonts w:ascii="Calibri" w:cs="Calibri" w:eastAsia="Calibri" w:hAnsi="Calibri"/>
          <w:color w:val="0A2818"/>
          <w:sz w:val="21"/>
          <w:szCs w:val="21"/>
        </w:rPr>
        <w:t xml:space="preserve">This account was included in a bankruptcy that was discharged on [date].</w:t>
      </w:r>
    </w:p>
    <w:p>
      <w:pPr>
        <w:pStyle w:val="ListParagraph"/>
        <w:numPr>
          <w:ilvl w:val="0"/>
          <w:numId w:val="3"/>
        </w:numPr>
        <w:spacing w:after="60"/>
      </w:pPr>
      <w:r>
        <w:rPr>
          <w:rFonts w:ascii="Calibri" w:cs="Calibri" w:eastAsia="Calibri" w:hAnsi="Calibri"/>
          <w:color w:val="0A2818"/>
          <w:sz w:val="21"/>
          <w:szCs w:val="21"/>
        </w:rPr>
        <w:t xml:space="preserve">The payment history for [month/year] is being reported as late, but the payment was made on time.</w:t>
      </w:r>
    </w:p>
    <w:p>
      <w:pPr>
        <w:spacing w:after="100" w:before="0"/>
      </w:pPr>
      <w:r>
        <w:rPr>
          <w:rFonts w:ascii="Calibri" w:cs="Calibri" w:eastAsia="Calibri" w:hAnsi="Calibri"/>
          <w:color w:val="0A2818"/>
          <w:sz w:val="21"/>
          <w:szCs w:val="21"/>
        </w:rPr>
        <w:t xml:space="preserve"/>
      </w:r>
    </w:p>
    <w:p>
      <w:pPr>
        <w:spacing w:after="80" w:before="0"/>
      </w:pPr>
      <w:r>
        <w:rPr>
          <w:rFonts w:ascii="Calibri" w:cs="Calibri" w:eastAsia="Calibri" w:hAnsi="Calibri"/>
          <w:color w:val="0A2818"/>
          <w:sz w:val="21"/>
          <w:szCs w:val="21"/>
        </w:rPr>
        <w:t xml:space="preserve">To support my dispute, I have enclosed copies of the following documentation:</w:t>
      </w:r>
    </w:p>
    <w:p>
      <w:pPr>
        <w:pStyle w:val="ListParagraph"/>
        <w:numPr>
          <w:ilvl w:val="0"/>
          <w:numId w:val="3"/>
        </w:numPr>
        <w:spacing w:after="60"/>
      </w:pPr>
      <w:r>
        <w:rPr>
          <w:rFonts w:ascii="Calibri" w:cs="Calibri" w:eastAsia="Calibri" w:hAnsi="Calibri"/>
          <w:color w:val="0A2818"/>
          <w:sz w:val="21"/>
          <w:szCs w:val="21"/>
        </w:rPr>
        <w:t xml:space="preserve">[Payment receipt or confirmation dated ______]</w:t>
      </w:r>
    </w:p>
    <w:p>
      <w:pPr>
        <w:pStyle w:val="ListParagraph"/>
        <w:numPr>
          <w:ilvl w:val="0"/>
          <w:numId w:val="3"/>
        </w:numPr>
        <w:spacing w:after="60"/>
      </w:pPr>
      <w:r>
        <w:rPr>
          <w:rFonts w:ascii="Calibri" w:cs="Calibri" w:eastAsia="Calibri" w:hAnsi="Calibri"/>
          <w:color w:val="0A2818"/>
          <w:sz w:val="21"/>
          <w:szCs w:val="21"/>
        </w:rPr>
        <w:t xml:space="preserve">[Settlement or paid-in-full letter from ______]</w:t>
      </w:r>
    </w:p>
    <w:p>
      <w:pPr>
        <w:pStyle w:val="ListParagraph"/>
        <w:numPr>
          <w:ilvl w:val="0"/>
          <w:numId w:val="3"/>
        </w:numPr>
        <w:spacing w:after="60"/>
      </w:pPr>
      <w:r>
        <w:rPr>
          <w:rFonts w:ascii="Calibri" w:cs="Calibri" w:eastAsia="Calibri" w:hAnsi="Calibri"/>
          <w:color w:val="0A2818"/>
          <w:sz w:val="21"/>
          <w:szCs w:val="21"/>
        </w:rPr>
        <w:t xml:space="preserve">[Account statement or other supporting record]</w:t>
      </w:r>
    </w:p>
    <w:p>
      <w:pPr>
        <w:pStyle w:val="ListParagraph"/>
        <w:numPr>
          <w:ilvl w:val="0"/>
          <w:numId w:val="3"/>
        </w:numPr>
        <w:spacing w:after="60"/>
      </w:pPr>
      <w:r>
        <w:rPr>
          <w:rFonts w:ascii="Calibri" w:cs="Calibri" w:eastAsia="Calibri" w:hAnsi="Calibri"/>
          <w:color w:val="0A2818"/>
          <w:sz w:val="21"/>
          <w:szCs w:val="21"/>
        </w:rPr>
        <w:t xml:space="preserve">[Bankruptcy discharge documentation, if applicable]</w:t>
      </w:r>
    </w:p>
    <w:p>
      <w:pPr>
        <w:pStyle w:val="ListParagraph"/>
        <w:numPr>
          <w:ilvl w:val="0"/>
          <w:numId w:val="3"/>
        </w:numPr>
        <w:spacing w:after="60"/>
      </w:pPr>
      <w:r>
        <w:rPr>
          <w:rFonts w:ascii="Calibri" w:cs="Calibri" w:eastAsia="Calibri" w:hAnsi="Calibri"/>
          <w:color w:val="0A2818"/>
          <w:sz w:val="21"/>
          <w:szCs w:val="21"/>
        </w:rPr>
        <w:t xml:space="preserve">[Identity theft documentation, if applicable]</w:t>
      </w:r>
    </w:p>
    <w:p>
      <w:pPr>
        <w:pStyle w:val="ListParagraph"/>
        <w:numPr>
          <w:ilvl w:val="0"/>
          <w:numId w:val="3"/>
        </w:numPr>
        <w:spacing w:after="60"/>
      </w:pPr>
      <w:r>
        <w:rPr>
          <w:rFonts w:ascii="Calibri" w:cs="Calibri" w:eastAsia="Calibri" w:hAnsi="Calibri"/>
          <w:color w:val="0A2818"/>
          <w:sz w:val="21"/>
          <w:szCs w:val="21"/>
        </w:rPr>
        <w:t xml:space="preserve">[Copy of government-issued identification, if needed]</w:t>
      </w:r>
    </w:p>
    <w:p>
      <w:pPr>
        <w:pStyle w:val="ListParagraph"/>
        <w:numPr>
          <w:ilvl w:val="0"/>
          <w:numId w:val="3"/>
        </w:numPr>
        <w:spacing w:after="60"/>
      </w:pPr>
      <w:r>
        <w:rPr>
          <w:rFonts w:ascii="Calibri" w:cs="Calibri" w:eastAsia="Calibri" w:hAnsi="Calibri"/>
          <w:color w:val="0A2818"/>
          <w:sz w:val="21"/>
          <w:szCs w:val="21"/>
        </w:rPr>
        <w:t xml:space="preserve">[Proof of current address, if needed]</w:t>
      </w:r>
    </w:p>
    <w:p>
      <w:pPr>
        <w:spacing w:after="160" w:before="0"/>
      </w:pPr>
      <w:r>
        <w:rPr>
          <w:rFonts w:ascii="Calibri" w:cs="Calibri" w:eastAsia="Calibri" w:hAnsi="Calibri"/>
          <w:color w:val="0A2818"/>
          <w:sz w:val="21"/>
          <w:szCs w:val="21"/>
        </w:rPr>
        <w:t xml:space="preserve"/>
      </w:r>
    </w:p>
    <w:p>
      <w:pPr>
        <w:spacing w:after="160" w:before="0"/>
      </w:pPr>
      <w:r>
        <w:rPr>
          <w:rFonts w:ascii="Calibri" w:cs="Calibri" w:eastAsia="Calibri" w:hAnsi="Calibri"/>
          <w:color w:val="0A2818"/>
          <w:sz w:val="21"/>
          <w:szCs w:val="21"/>
        </w:rPr>
        <w:t xml:space="preserve">Under Section 611 of the Fair Credit Reporting Act (FCRA), I am requesting that you conduct a reasonable investigation into the disputed information and correct or delete any information that cannot be verified as accurate and complete.</w:t>
      </w:r>
    </w:p>
    <w:p>
      <w:pPr>
        <w:spacing w:after="160" w:before="0"/>
      </w:pPr>
      <w:r>
        <w:rPr>
          <w:rFonts w:ascii="Calibri" w:cs="Calibri" w:eastAsia="Calibri" w:hAnsi="Calibri"/>
          <w:color w:val="0A2818"/>
          <w:sz w:val="21"/>
          <w:szCs w:val="21"/>
        </w:rPr>
        <w:t xml:space="preserve">Upon completion of your investigation, please provide me with written notification of the results and an updated copy of my credit report reflecting any changes made as a result of this dispute.</w:t>
      </w:r>
    </w:p>
    <w:p>
      <w:pPr>
        <w:spacing w:after="160" w:before="0"/>
      </w:pPr>
      <w:r>
        <w:rPr>
          <w:rFonts w:ascii="Calibri" w:cs="Calibri" w:eastAsia="Calibri" w:hAnsi="Calibri"/>
          <w:color w:val="0A2818"/>
          <w:sz w:val="21"/>
          <w:szCs w:val="21"/>
        </w:rPr>
        <w:t xml:space="preserve">If the disputed information is verified and continues to be reported, I also request a description of the procedure used to determine the accuracy and completeness of the information, including the name, address, and telephone number of the furnisher contacted, if reasonably available, pursuant to Section 611(a)(7) of the FCRA.</w:t>
      </w:r>
    </w:p>
    <w:p>
      <w:pPr>
        <w:spacing w:after="240" w:before="0"/>
      </w:pPr>
      <w:r>
        <w:rPr>
          <w:rFonts w:ascii="Calibri" w:cs="Calibri" w:eastAsia="Calibri" w:hAnsi="Calibri"/>
          <w:color w:val="0A2818"/>
          <w:sz w:val="21"/>
          <w:szCs w:val="21"/>
        </w:rPr>
        <w:t xml:space="preserve">Thank you for your attention to this matter. I can be reached at the mailing address listed above.</w:t>
      </w:r>
    </w:p>
    <w:p>
      <w:pPr>
        <w:spacing w:after="400" w:before="0"/>
      </w:pPr>
      <w:r>
        <w:rPr>
          <w:rFonts w:ascii="Calibri" w:cs="Calibri" w:eastAsia="Calibri" w:hAnsi="Calibri"/>
          <w:color w:val="0A2818"/>
          <w:sz w:val="21"/>
          <w:szCs w:val="21"/>
        </w:rPr>
        <w:t xml:space="preserve">Sincerely,</w:t>
      </w:r>
    </w:p>
    <w:p>
      <w:pPr>
        <w:spacing w:after="60"/>
      </w:pPr>
      <w:r>
        <w:rPr>
          <w:rFonts w:ascii="Calibri" w:cs="Calibri" w:eastAsia="Calibri" w:hAnsi="Calibri"/>
          <w:color w:val="0A2818"/>
          <w:sz w:val="21"/>
          <w:szCs w:val="21"/>
        </w:rPr>
        <w:t xml:space="preserve"/>
      </w:r>
      <w:r>
        <w:rPr>
          <w:rFonts w:ascii="Calibri" w:cs="Calibri" w:eastAsia="Calibri" w:hAnsi="Calibri"/>
          <w:b/>
          <w:bCs/>
          <w:color w:val="22C46D"/>
          <w:sz w:val="21"/>
          <w:szCs w:val="21"/>
        </w:rPr>
        <w:t xml:space="preserve">[Signature]</w:t>
      </w:r>
    </w:p>
    <w:p>
      <w:pPr>
        <w:spacing w:after="60"/>
      </w:pPr>
      <w:r>
        <w:rPr>
          <w:rFonts w:ascii="Calibri" w:cs="Calibri" w:eastAsia="Calibri" w:hAnsi="Calibri"/>
          <w:color w:val="0A2818"/>
          <w:sz w:val="21"/>
          <w:szCs w:val="21"/>
        </w:rPr>
        <w:t xml:space="preserve"/>
      </w:r>
      <w:r>
        <w:rPr>
          <w:rFonts w:ascii="Calibri" w:cs="Calibri" w:eastAsia="Calibri" w:hAnsi="Calibri"/>
          <w:b/>
          <w:bCs/>
          <w:color w:val="22C46D"/>
          <w:sz w:val="21"/>
          <w:szCs w:val="21"/>
        </w:rPr>
        <w:t xml:space="preserve">[Your Printed Full Legal Name]</w:t>
      </w:r>
    </w:p>
    <w:p>
      <w:pPr>
        <w:spacing w:after="60"/>
      </w:pPr>
      <w:r>
        <w:rPr>
          <w:rFonts w:ascii="Calibri" w:cs="Calibri" w:eastAsia="Calibri" w:hAnsi="Calibri"/>
          <w:color w:val="0A2818"/>
          <w:sz w:val="21"/>
          <w:szCs w:val="21"/>
        </w:rPr>
        <w:t xml:space="preserve">Last Four Digits of SSN: </w:t>
      </w:r>
      <w:r>
        <w:rPr>
          <w:rFonts w:ascii="Calibri" w:cs="Calibri" w:eastAsia="Calibri" w:hAnsi="Calibri"/>
          <w:b/>
          <w:bCs/>
          <w:color w:val="22C46D"/>
          <w:sz w:val="21"/>
          <w:szCs w:val="21"/>
        </w:rPr>
        <w:t xml:space="preserve">XXX-XX-[____]</w:t>
      </w:r>
    </w:p>
    <w:p>
      <w:pPr>
        <w:spacing w:after="60"/>
      </w:pPr>
      <w:r>
        <w:rPr>
          <w:rFonts w:ascii="Calibri" w:cs="Calibri" w:eastAsia="Calibri" w:hAnsi="Calibri"/>
          <w:color w:val="0A2818"/>
          <w:sz w:val="21"/>
          <w:szCs w:val="21"/>
        </w:rPr>
        <w:t xml:space="preserve">Date of Birth: </w:t>
      </w:r>
      <w:r>
        <w:rPr>
          <w:rFonts w:ascii="Calibri" w:cs="Calibri" w:eastAsia="Calibri" w:hAnsi="Calibri"/>
          <w:b/>
          <w:bCs/>
          <w:color w:val="22C46D"/>
          <w:sz w:val="21"/>
          <w:szCs w:val="21"/>
        </w:rPr>
        <w:t xml:space="preserve">[MM/DD/YYYY]</w:t>
      </w:r>
    </w:p>
    <w:p>
      <w:pPr>
        <w:spacing w:after="160" w:before="0"/>
      </w:pPr>
      <w:r>
        <w:rPr>
          <w:rFonts w:ascii="Calibri" w:cs="Calibri" w:eastAsia="Calibri" w:hAnsi="Calibri"/>
          <w:color w:val="0A2818"/>
          <w:sz w:val="21"/>
          <w:szCs w:val="21"/>
        </w:rPr>
        <w:t xml:space="preserve"/>
      </w:r>
    </w:p>
    <w:p>
      <w:pPr>
        <w:spacing w:after="60"/>
      </w:pPr>
      <w:r>
        <w:rPr>
          <w:rFonts w:ascii="Calibri" w:cs="Calibri" w:eastAsia="Calibri" w:hAnsi="Calibri"/>
          <w:color w:val="0A2818"/>
          <w:sz w:val="21"/>
          <w:szCs w:val="21"/>
        </w:rPr>
        <w:t xml:space="preserve">Enclosures: </w:t>
      </w:r>
      <w:r>
        <w:rPr>
          <w:rFonts w:ascii="Calibri" w:cs="Calibri" w:eastAsia="Calibri" w:hAnsi="Calibri"/>
          <w:b/>
          <w:bCs/>
          <w:color w:val="22C46D"/>
          <w:sz w:val="21"/>
          <w:szCs w:val="21"/>
        </w:rPr>
        <w:t xml:space="preserve">[Number] documents</w:t>
      </w:r>
    </w:p>
    <w:p>
      <w:pPr>
        <w:spacing w:after="0" w:before="400"/>
      </w:pPr>
      <w:r>
        <w:rPr>
          <w:rFonts w:ascii="Calibri" w:cs="Calibri" w:eastAsia="Calibri" w:hAnsi="Calibri"/>
          <w:i/>
          <w:iCs/>
          <w:color w:val="5A6863"/>
          <w:sz w:val="17"/>
          <w:szCs w:val="17"/>
        </w:rPr>
        <w:t xml:space="preserve">AIM Credit Repair LLC is a credit services organization, not a law firm, and does not provide legal advice. You may dispute errors yourself for free. Minnesota residents may cancel any credit services agreement within 5 business days without penalty, and may not be charged before services are performed. Individual results vary.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20" w:hanging="240"/>
      </w:pPr>
    </w:lvl>
  </w:abstractNum>
  <w:abstractNum w:abstractNumId="3" w15:restartNumberingAfterBreak="0">
    <w:multiLevelType w:val="hybridMultilevel"/>
    <w:lvl w:ilvl="0" w15:tentative="1">
      <w:start w:val="1"/>
      <w:numFmt w:val="bullet"/>
      <w:lvlText w:val="□"/>
      <w:lvlJc w:val="left"/>
      <w:pPr>
        <w:ind w:left="400" w:hanging="24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2026-08-13T20:06:08.056Z</dcterms:created>
  <dcterms:modified xsi:type="dcterms:W3CDTF">2026-08-13T20:06:08.057Z</dcterms:modified>
</cp:coreProperties>
</file>

<file path=docProps/custom.xml><?xml version="1.0" encoding="utf-8"?>
<Properties xmlns="http://schemas.openxmlformats.org/officeDocument/2006/custom-properties" xmlns:vt="http://schemas.openxmlformats.org/officeDocument/2006/docPropsVTypes"/>
</file>